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8D" w14:textId="1EA989D5" w:rsidR="00C35ADB" w:rsidRPr="00F56E6B" w:rsidRDefault="000A19E7">
      <w:pPr>
        <w:pStyle w:val="BodyText"/>
      </w:pPr>
      <w:r>
        <w:rPr>
          <w:sz w:val="18"/>
          <w:szCs w:val="22"/>
        </w:rPr>
        <w:t xml:space="preserve">      </w:t>
      </w:r>
      <w:r w:rsidRPr="00F56E6B">
        <w:t>CLA Board of Directors</w:t>
      </w:r>
    </w:p>
    <w:p w14:paraId="69198186" w14:textId="4F64B2F8" w:rsidR="000A19E7" w:rsidRPr="00F56E6B" w:rsidRDefault="000A19E7">
      <w:pPr>
        <w:pStyle w:val="BodyText"/>
      </w:pPr>
      <w:r w:rsidRPr="00F56E6B">
        <w:t xml:space="preserve">     Executive Summary</w:t>
      </w:r>
    </w:p>
    <w:p w14:paraId="30CE0C8E" w14:textId="77777777" w:rsidR="00C35ADB" w:rsidRPr="00BB527F" w:rsidRDefault="00C35ADB">
      <w:pPr>
        <w:pStyle w:val="BodyText"/>
        <w:rPr>
          <w:sz w:val="18"/>
          <w:szCs w:val="22"/>
        </w:rPr>
      </w:pPr>
    </w:p>
    <w:p w14:paraId="30CE0C8F" w14:textId="761B7E6F" w:rsidR="00C35ADB" w:rsidRPr="00BB527F" w:rsidRDefault="005C0152">
      <w:pPr>
        <w:spacing w:before="90"/>
        <w:ind w:left="300"/>
      </w:pPr>
      <w:r w:rsidRPr="0E14DA62">
        <w:rPr>
          <w:b/>
          <w:bCs/>
        </w:rPr>
        <w:t>Date:</w:t>
      </w:r>
      <w:r w:rsidRPr="0E14DA62">
        <w:rPr>
          <w:b/>
          <w:bCs/>
          <w:spacing w:val="-2"/>
        </w:rPr>
        <w:t xml:space="preserve"> </w:t>
      </w:r>
      <w:r w:rsidR="001E3F2D" w:rsidRPr="0E14DA62">
        <w:t>Monday, June 27,2022</w:t>
      </w:r>
    </w:p>
    <w:p w14:paraId="30CE0C90" w14:textId="3D4B234F" w:rsidR="00C35ADB" w:rsidRPr="00BB527F" w:rsidRDefault="005C0152">
      <w:pPr>
        <w:pStyle w:val="BodyText"/>
        <w:spacing w:before="5"/>
        <w:ind w:left="300"/>
        <w:rPr>
          <w:sz w:val="22"/>
          <w:szCs w:val="22"/>
        </w:rPr>
      </w:pPr>
      <w:r w:rsidRPr="00BB527F">
        <w:rPr>
          <w:b/>
          <w:sz w:val="22"/>
          <w:szCs w:val="22"/>
        </w:rPr>
        <w:t>Location:</w:t>
      </w:r>
      <w:r w:rsidRPr="00BB527F">
        <w:rPr>
          <w:b/>
          <w:spacing w:val="-2"/>
          <w:sz w:val="22"/>
          <w:szCs w:val="22"/>
        </w:rPr>
        <w:t xml:space="preserve"> </w:t>
      </w:r>
      <w:r w:rsidR="007610B3" w:rsidRPr="00BB527F">
        <w:rPr>
          <w:sz w:val="22"/>
          <w:szCs w:val="22"/>
        </w:rPr>
        <w:t xml:space="preserve">Virtual Meeting via </w:t>
      </w:r>
      <w:r w:rsidR="001E3F2D">
        <w:rPr>
          <w:sz w:val="22"/>
          <w:szCs w:val="22"/>
        </w:rPr>
        <w:t>TEAMS</w:t>
      </w:r>
    </w:p>
    <w:p w14:paraId="30CE0C92" w14:textId="786E15D3" w:rsidR="00C35ADB" w:rsidRPr="001E3F2D" w:rsidRDefault="005C0152" w:rsidP="001E3F2D">
      <w:pPr>
        <w:ind w:left="300"/>
        <w:rPr>
          <w:szCs w:val="20"/>
        </w:rPr>
      </w:pPr>
      <w:r w:rsidRPr="00BB527F">
        <w:rPr>
          <w:b/>
          <w:szCs w:val="20"/>
        </w:rPr>
        <w:t>Presiding:</w:t>
      </w:r>
      <w:r w:rsidRPr="00BB527F">
        <w:rPr>
          <w:b/>
          <w:spacing w:val="-3"/>
          <w:szCs w:val="20"/>
        </w:rPr>
        <w:t xml:space="preserve"> </w:t>
      </w:r>
      <w:r w:rsidRPr="00BB527F">
        <w:rPr>
          <w:szCs w:val="20"/>
        </w:rPr>
        <w:t>John</w:t>
      </w:r>
      <w:r w:rsidRPr="00BB527F">
        <w:rPr>
          <w:spacing w:val="-2"/>
          <w:szCs w:val="20"/>
        </w:rPr>
        <w:t xml:space="preserve"> </w:t>
      </w:r>
      <w:r w:rsidRPr="00BB527F">
        <w:rPr>
          <w:szCs w:val="20"/>
        </w:rPr>
        <w:t>Gardn</w:t>
      </w:r>
      <w:r w:rsidR="001E3F2D">
        <w:rPr>
          <w:szCs w:val="20"/>
        </w:rPr>
        <w:t>er</w:t>
      </w: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6752"/>
      </w:tblGrid>
      <w:tr w:rsidR="00C35ADB" w:rsidRPr="00BB527F" w14:paraId="30CE0C95" w14:textId="77777777" w:rsidTr="0E14DA62">
        <w:trPr>
          <w:trHeight w:val="275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30CE0C93" w14:textId="77777777" w:rsidR="00C35ADB" w:rsidRPr="00BB527F" w:rsidRDefault="005C0152">
            <w:pPr>
              <w:pStyle w:val="TableParagraph"/>
              <w:spacing w:line="255" w:lineRule="exact"/>
              <w:rPr>
                <w:szCs w:val="20"/>
              </w:rPr>
            </w:pPr>
            <w:r w:rsidRPr="00BB527F">
              <w:rPr>
                <w:szCs w:val="20"/>
              </w:rPr>
              <w:t>Board</w:t>
            </w:r>
            <w:r w:rsidRPr="00BB527F">
              <w:rPr>
                <w:spacing w:val="-2"/>
                <w:szCs w:val="20"/>
              </w:rPr>
              <w:t xml:space="preserve"> </w:t>
            </w:r>
            <w:r w:rsidRPr="00BB527F">
              <w:rPr>
                <w:szCs w:val="20"/>
              </w:rPr>
              <w:t>Members</w:t>
            </w:r>
            <w:r w:rsidRPr="00BB527F">
              <w:rPr>
                <w:spacing w:val="-2"/>
                <w:szCs w:val="20"/>
              </w:rPr>
              <w:t xml:space="preserve"> </w:t>
            </w:r>
            <w:r w:rsidRPr="00BB527F">
              <w:rPr>
                <w:szCs w:val="20"/>
              </w:rPr>
              <w:t>Present</w:t>
            </w:r>
          </w:p>
        </w:tc>
        <w:tc>
          <w:tcPr>
            <w:tcW w:w="6752" w:type="dxa"/>
          </w:tcPr>
          <w:p w14:paraId="30CE0C94" w14:textId="028C7ED6" w:rsidR="00C35ADB" w:rsidRPr="00BB527F" w:rsidRDefault="005C0152">
            <w:pPr>
              <w:pStyle w:val="TableParagraph"/>
              <w:spacing w:line="255" w:lineRule="exact"/>
              <w:ind w:left="71"/>
            </w:pPr>
            <w:r w:rsidRPr="0E14DA62">
              <w:t>Gardner,</w:t>
            </w:r>
            <w:r w:rsidRPr="00BB527F">
              <w:rPr>
                <w:spacing w:val="-1"/>
                <w:szCs w:val="20"/>
              </w:rPr>
              <w:t xml:space="preserve"> </w:t>
            </w:r>
            <w:r w:rsidR="00C647B9" w:rsidRPr="0E14DA62">
              <w:t>Larson,</w:t>
            </w:r>
            <w:r w:rsidR="00C647B9" w:rsidRPr="00BB527F">
              <w:rPr>
                <w:spacing w:val="-1"/>
                <w:szCs w:val="20"/>
              </w:rPr>
              <w:t xml:space="preserve"> </w:t>
            </w:r>
            <w:r w:rsidR="00C647B9" w:rsidRPr="0E14DA62">
              <w:t>Brietzman</w:t>
            </w:r>
            <w:r w:rsidR="001E3F2D">
              <w:rPr>
                <w:szCs w:val="20"/>
              </w:rPr>
              <w:t xml:space="preserve">, </w:t>
            </w:r>
            <w:r w:rsidR="005338DC" w:rsidRPr="0E14DA62">
              <w:t>Jones</w:t>
            </w:r>
            <w:r w:rsidR="00E617D1" w:rsidRPr="0E14DA62">
              <w:t>, Schmidt, Deist</w:t>
            </w:r>
          </w:p>
        </w:tc>
      </w:tr>
      <w:tr w:rsidR="00C35ADB" w:rsidRPr="00BB527F" w14:paraId="30CE0C98" w14:textId="77777777" w:rsidTr="0E14DA62">
        <w:trPr>
          <w:trHeight w:val="551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30CE0C96" w14:textId="77777777" w:rsidR="00C35ADB" w:rsidRPr="00BB527F" w:rsidRDefault="005C0152">
            <w:pPr>
              <w:pStyle w:val="TableParagraph"/>
              <w:spacing w:line="268" w:lineRule="exact"/>
              <w:rPr>
                <w:szCs w:val="20"/>
              </w:rPr>
            </w:pPr>
            <w:r w:rsidRPr="00BB527F">
              <w:rPr>
                <w:szCs w:val="20"/>
              </w:rPr>
              <w:t>Guests</w:t>
            </w:r>
          </w:p>
        </w:tc>
        <w:tc>
          <w:tcPr>
            <w:tcW w:w="6752" w:type="dxa"/>
          </w:tcPr>
          <w:p w14:paraId="30CE0C97" w14:textId="2EB29CAF" w:rsidR="00C35ADB" w:rsidRPr="00BB527F" w:rsidRDefault="005C0152" w:rsidP="0E14DA62">
            <w:pPr>
              <w:pStyle w:val="TableParagraph"/>
              <w:spacing w:line="230" w:lineRule="auto"/>
              <w:ind w:left="71" w:right="843"/>
            </w:pPr>
            <w:r w:rsidRPr="0E14DA62">
              <w:t>Todd</w:t>
            </w:r>
            <w:r w:rsidRPr="00BB527F">
              <w:rPr>
                <w:spacing w:val="-2"/>
                <w:szCs w:val="20"/>
              </w:rPr>
              <w:t xml:space="preserve"> </w:t>
            </w:r>
            <w:r w:rsidRPr="0E14DA62">
              <w:t>Costello,</w:t>
            </w:r>
            <w:r w:rsidRPr="00BB527F">
              <w:rPr>
                <w:spacing w:val="-1"/>
                <w:szCs w:val="20"/>
              </w:rPr>
              <w:t xml:space="preserve"> </w:t>
            </w:r>
            <w:r w:rsidRPr="0E14DA62">
              <w:t>Executive</w:t>
            </w:r>
            <w:r w:rsidRPr="00BB527F">
              <w:rPr>
                <w:spacing w:val="-3"/>
                <w:szCs w:val="20"/>
              </w:rPr>
              <w:t xml:space="preserve"> </w:t>
            </w:r>
            <w:r w:rsidRPr="0E14DA62">
              <w:t>Director;</w:t>
            </w:r>
            <w:r w:rsidRPr="00BB527F">
              <w:rPr>
                <w:spacing w:val="-1"/>
                <w:szCs w:val="20"/>
              </w:rPr>
              <w:t xml:space="preserve"> </w:t>
            </w:r>
            <w:r w:rsidRPr="0E14DA62">
              <w:t>Anne</w:t>
            </w:r>
            <w:r w:rsidRPr="00BB527F">
              <w:rPr>
                <w:spacing w:val="-3"/>
                <w:szCs w:val="20"/>
              </w:rPr>
              <w:t xml:space="preserve"> </w:t>
            </w:r>
            <w:r w:rsidRPr="0E14DA62">
              <w:t>Speigle, Executive Assistant, Kathy Schraith, HR Director</w:t>
            </w:r>
          </w:p>
        </w:tc>
      </w:tr>
      <w:tr w:rsidR="00C35ADB" w:rsidRPr="00BB527F" w14:paraId="30CE0C9B" w14:textId="77777777" w:rsidTr="0E14DA62">
        <w:trPr>
          <w:trHeight w:val="273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30CE0C99" w14:textId="77777777" w:rsidR="00C35ADB" w:rsidRPr="00BB527F" w:rsidRDefault="005C0152">
            <w:pPr>
              <w:pStyle w:val="TableParagraph"/>
              <w:rPr>
                <w:szCs w:val="20"/>
              </w:rPr>
            </w:pPr>
            <w:r w:rsidRPr="00BB527F">
              <w:rPr>
                <w:szCs w:val="20"/>
              </w:rPr>
              <w:t>Absent</w:t>
            </w:r>
          </w:p>
        </w:tc>
        <w:tc>
          <w:tcPr>
            <w:tcW w:w="6752" w:type="dxa"/>
          </w:tcPr>
          <w:p w14:paraId="30CE0C9A" w14:textId="6B3350C3" w:rsidR="00C35ADB" w:rsidRPr="00BB527F" w:rsidRDefault="0E14DA62" w:rsidP="0E14DA62">
            <w:pPr>
              <w:pStyle w:val="TableParagraph"/>
              <w:ind w:left="59"/>
            </w:pPr>
            <w:r>
              <w:t>Ekloff</w:t>
            </w:r>
          </w:p>
        </w:tc>
      </w:tr>
      <w:tr w:rsidR="00C35ADB" w:rsidRPr="00BB527F" w14:paraId="30CE0C9E" w14:textId="77777777" w:rsidTr="0E14DA62">
        <w:trPr>
          <w:trHeight w:val="280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30CE0C9C" w14:textId="77777777" w:rsidR="00C35ADB" w:rsidRPr="00BB527F" w:rsidRDefault="005C0152">
            <w:pPr>
              <w:pStyle w:val="TableParagraph"/>
              <w:spacing w:line="260" w:lineRule="exact"/>
              <w:rPr>
                <w:szCs w:val="20"/>
              </w:rPr>
            </w:pPr>
            <w:r w:rsidRPr="00BB527F">
              <w:rPr>
                <w:szCs w:val="20"/>
              </w:rPr>
              <w:t>Recorded</w:t>
            </w:r>
            <w:r w:rsidRPr="00BB527F">
              <w:rPr>
                <w:spacing w:val="-2"/>
                <w:szCs w:val="20"/>
              </w:rPr>
              <w:t xml:space="preserve"> </w:t>
            </w:r>
            <w:r w:rsidRPr="00BB527F">
              <w:rPr>
                <w:szCs w:val="20"/>
              </w:rPr>
              <w:t>by:</w:t>
            </w:r>
          </w:p>
        </w:tc>
        <w:tc>
          <w:tcPr>
            <w:tcW w:w="6752" w:type="dxa"/>
          </w:tcPr>
          <w:p w14:paraId="30CE0C9D" w14:textId="77777777" w:rsidR="00C35ADB" w:rsidRPr="00BB527F" w:rsidRDefault="005C0152">
            <w:pPr>
              <w:pStyle w:val="TableParagraph"/>
              <w:spacing w:line="260" w:lineRule="exact"/>
              <w:ind w:left="71"/>
              <w:rPr>
                <w:szCs w:val="20"/>
              </w:rPr>
            </w:pPr>
            <w:r w:rsidRPr="00BB527F">
              <w:rPr>
                <w:szCs w:val="20"/>
              </w:rPr>
              <w:t>Speigle</w:t>
            </w:r>
          </w:p>
        </w:tc>
      </w:tr>
    </w:tbl>
    <w:p w14:paraId="4F64A529" w14:textId="77777777" w:rsidR="00462034" w:rsidRPr="00462034" w:rsidRDefault="00462034" w:rsidP="00462034">
      <w:pPr>
        <w:ind w:left="280"/>
        <w:rPr>
          <w:rFonts w:eastAsiaTheme="minorHAnsi"/>
          <w:sz w:val="24"/>
          <w:szCs w:val="24"/>
        </w:rPr>
      </w:pPr>
      <w:r w:rsidRPr="00462034">
        <w:rPr>
          <w:rFonts w:eastAsiaTheme="minorHAnsi"/>
          <w:sz w:val="24"/>
          <w:szCs w:val="24"/>
        </w:rPr>
        <w:t>Todd Costello called to order the meeting at 4:32</w:t>
      </w:r>
    </w:p>
    <w:p w14:paraId="43F06734" w14:textId="77777777" w:rsidR="004B5FCD" w:rsidRDefault="004B5FCD" w:rsidP="00462034">
      <w:pPr>
        <w:ind w:left="280" w:right="1115"/>
        <w:rPr>
          <w:rFonts w:eastAsiaTheme="minorHAnsi"/>
          <w:b/>
          <w:bCs/>
          <w:sz w:val="24"/>
          <w:szCs w:val="24"/>
          <w:u w:val="thick"/>
        </w:rPr>
      </w:pPr>
    </w:p>
    <w:p w14:paraId="6320E4CB" w14:textId="2CBAF592" w:rsidR="00462034" w:rsidRDefault="00462034" w:rsidP="00462034">
      <w:pPr>
        <w:ind w:left="280" w:right="1115"/>
        <w:rPr>
          <w:rFonts w:eastAsiaTheme="minorHAnsi"/>
          <w:sz w:val="24"/>
          <w:szCs w:val="24"/>
        </w:rPr>
      </w:pPr>
      <w:r w:rsidRPr="7A88CA06">
        <w:rPr>
          <w:rFonts w:eastAsiaTheme="minorEastAsia"/>
          <w:b/>
          <w:bCs/>
          <w:sz w:val="24"/>
          <w:szCs w:val="24"/>
          <w:u w:val="thick"/>
        </w:rPr>
        <w:t xml:space="preserve">Announcements: </w:t>
      </w:r>
      <w:r w:rsidRPr="7A88CA06">
        <w:rPr>
          <w:rFonts w:eastAsiaTheme="minorEastAsia"/>
          <w:sz w:val="24"/>
          <w:szCs w:val="24"/>
        </w:rPr>
        <w:t>Auditors met with the Audit Committee before the May 23</w:t>
      </w:r>
      <w:r w:rsidRPr="7A88CA06">
        <w:rPr>
          <w:rFonts w:eastAsiaTheme="minorEastAsia"/>
          <w:sz w:val="24"/>
          <w:szCs w:val="24"/>
          <w:vertAlign w:val="superscript"/>
        </w:rPr>
        <w:t>rd</w:t>
      </w:r>
      <w:r w:rsidRPr="7A88CA06">
        <w:rPr>
          <w:rFonts w:eastAsiaTheme="minorEastAsia"/>
          <w:sz w:val="24"/>
          <w:szCs w:val="24"/>
        </w:rPr>
        <w:t xml:space="preserve"> Board Meeting. CLA received no written recommendations at this time.</w:t>
      </w:r>
    </w:p>
    <w:p w14:paraId="0679C071" w14:textId="7163D74F" w:rsidR="004B5FCD" w:rsidRPr="004B5FCD" w:rsidRDefault="004B5FCD" w:rsidP="004B5FCD">
      <w:pPr>
        <w:ind w:left="280" w:right="1115"/>
        <w:rPr>
          <w:rFonts w:eastAsiaTheme="minorHAnsi"/>
          <w:sz w:val="24"/>
          <w:szCs w:val="24"/>
        </w:rPr>
      </w:pPr>
      <w:r w:rsidRPr="004B5FCD">
        <w:rPr>
          <w:rFonts w:eastAsiaTheme="minorHAnsi"/>
          <w:sz w:val="24"/>
          <w:szCs w:val="24"/>
        </w:rPr>
        <w:t xml:space="preserve">All </w:t>
      </w:r>
      <w:r w:rsidR="00C938C0">
        <w:rPr>
          <w:rFonts w:eastAsiaTheme="minorHAnsi"/>
          <w:sz w:val="24"/>
          <w:szCs w:val="24"/>
        </w:rPr>
        <w:t xml:space="preserve">board members </w:t>
      </w:r>
      <w:r w:rsidRPr="004B5FCD">
        <w:rPr>
          <w:rFonts w:eastAsiaTheme="minorHAnsi"/>
          <w:sz w:val="24"/>
          <w:szCs w:val="24"/>
        </w:rPr>
        <w:t>present were in favor.</w:t>
      </w:r>
    </w:p>
    <w:p w14:paraId="07D8642E" w14:textId="77777777" w:rsidR="004B5FCD" w:rsidRPr="004B5FCD" w:rsidRDefault="004B5FCD" w:rsidP="004B5FCD">
      <w:pPr>
        <w:ind w:left="280" w:right="1115"/>
        <w:rPr>
          <w:rFonts w:eastAsiaTheme="minorHAnsi"/>
          <w:sz w:val="24"/>
          <w:szCs w:val="24"/>
        </w:rPr>
      </w:pPr>
    </w:p>
    <w:p w14:paraId="67E46E1C" w14:textId="41611F9C" w:rsidR="00DE42C1" w:rsidRDefault="00DE42C1" w:rsidP="00462034">
      <w:pPr>
        <w:ind w:left="280" w:right="1115"/>
        <w:rPr>
          <w:rFonts w:eastAsiaTheme="minorHAnsi"/>
          <w:sz w:val="24"/>
          <w:szCs w:val="24"/>
        </w:rPr>
      </w:pPr>
    </w:p>
    <w:p w14:paraId="46066BAE" w14:textId="77777777" w:rsidR="00DE42C1" w:rsidRPr="00462034" w:rsidRDefault="00DE42C1" w:rsidP="00462034">
      <w:pPr>
        <w:ind w:left="280" w:right="1115"/>
        <w:rPr>
          <w:rFonts w:eastAsiaTheme="minorHAnsi"/>
          <w:sz w:val="24"/>
          <w:szCs w:val="24"/>
        </w:rPr>
      </w:pPr>
    </w:p>
    <w:p w14:paraId="4C63EA04" w14:textId="5D6287AA" w:rsidR="006F063B" w:rsidRPr="006F063B" w:rsidRDefault="006F063B" w:rsidP="006F063B">
      <w:pPr>
        <w:spacing w:before="19"/>
        <w:ind w:left="280"/>
        <w:outlineLvl w:val="0"/>
        <w:rPr>
          <w:b/>
          <w:bCs/>
          <w:sz w:val="24"/>
          <w:szCs w:val="24"/>
          <w:u w:color="000000"/>
        </w:rPr>
      </w:pPr>
      <w:r w:rsidRPr="006F063B">
        <w:rPr>
          <w:b/>
          <w:bCs/>
          <w:sz w:val="24"/>
          <w:szCs w:val="24"/>
          <w:u w:val="thick" w:color="000000"/>
        </w:rPr>
        <w:t xml:space="preserve">Minutes: </w:t>
      </w:r>
    </w:p>
    <w:tbl>
      <w:tblPr>
        <w:tblW w:w="0" w:type="auto"/>
        <w:tblInd w:w="24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8734"/>
      </w:tblGrid>
      <w:tr w:rsidR="006F063B" w:rsidRPr="006F063B" w14:paraId="63F0C734" w14:textId="77777777" w:rsidTr="7A88CA06">
        <w:trPr>
          <w:trHeight w:val="259"/>
        </w:trPr>
        <w:tc>
          <w:tcPr>
            <w:tcW w:w="1809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0158361" w14:textId="77777777" w:rsidR="006F063B" w:rsidRPr="006F063B" w:rsidRDefault="006F063B" w:rsidP="006F063B">
            <w:pPr>
              <w:spacing w:line="240" w:lineRule="exact"/>
              <w:ind w:left="93"/>
              <w:rPr>
                <w:sz w:val="24"/>
              </w:rPr>
            </w:pPr>
            <w:r w:rsidRPr="006F063B">
              <w:rPr>
                <w:sz w:val="24"/>
              </w:rPr>
              <w:t>Motion:</w:t>
            </w:r>
          </w:p>
        </w:tc>
        <w:tc>
          <w:tcPr>
            <w:tcW w:w="8734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445DF79B" w14:textId="06C821DD" w:rsidR="006F063B" w:rsidRPr="006F063B" w:rsidRDefault="006F063B" w:rsidP="7A88CA06">
            <w:pPr>
              <w:spacing w:line="240" w:lineRule="exact"/>
              <w:ind w:left="108"/>
              <w:rPr>
                <w:sz w:val="24"/>
                <w:szCs w:val="24"/>
              </w:rPr>
            </w:pPr>
            <w:r w:rsidRPr="7A88CA06">
              <w:rPr>
                <w:sz w:val="24"/>
                <w:szCs w:val="24"/>
              </w:rPr>
              <w:t>Motion</w:t>
            </w:r>
            <w:r w:rsidRPr="7A88CA06">
              <w:rPr>
                <w:spacing w:val="-1"/>
                <w:sz w:val="24"/>
                <w:szCs w:val="24"/>
              </w:rPr>
              <w:t xml:space="preserve"> </w:t>
            </w:r>
            <w:r w:rsidRPr="7A88CA06">
              <w:rPr>
                <w:sz w:val="24"/>
                <w:szCs w:val="24"/>
              </w:rPr>
              <w:t>to approve</w:t>
            </w:r>
            <w:r w:rsidRPr="7A88CA06">
              <w:rPr>
                <w:spacing w:val="-1"/>
                <w:sz w:val="24"/>
                <w:szCs w:val="24"/>
              </w:rPr>
              <w:t xml:space="preserve"> </w:t>
            </w:r>
            <w:r w:rsidRPr="7A88CA06">
              <w:rPr>
                <w:sz w:val="24"/>
                <w:szCs w:val="24"/>
              </w:rPr>
              <w:t>the May 23,</w:t>
            </w:r>
            <w:r w:rsidR="00AA0479" w:rsidRPr="7A88CA06">
              <w:rPr>
                <w:sz w:val="24"/>
                <w:szCs w:val="24"/>
              </w:rPr>
              <w:t xml:space="preserve"> </w:t>
            </w:r>
            <w:r w:rsidRPr="7A88CA06">
              <w:rPr>
                <w:sz w:val="24"/>
                <w:szCs w:val="24"/>
              </w:rPr>
              <w:t>Meeting</w:t>
            </w:r>
            <w:r w:rsidRPr="7A88CA06">
              <w:rPr>
                <w:spacing w:val="-3"/>
                <w:sz w:val="24"/>
                <w:szCs w:val="24"/>
              </w:rPr>
              <w:t xml:space="preserve"> </w:t>
            </w:r>
            <w:r w:rsidRPr="7A88CA06">
              <w:rPr>
                <w:sz w:val="24"/>
                <w:szCs w:val="24"/>
              </w:rPr>
              <w:t>Minutes</w:t>
            </w:r>
          </w:p>
        </w:tc>
      </w:tr>
      <w:tr w:rsidR="006F063B" w:rsidRPr="006F063B" w14:paraId="126FC1DA" w14:textId="77777777" w:rsidTr="7A88CA06">
        <w:trPr>
          <w:trHeight w:val="275"/>
        </w:trPr>
        <w:tc>
          <w:tcPr>
            <w:tcW w:w="18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170430" w14:textId="77777777" w:rsidR="006F063B" w:rsidRPr="006F063B" w:rsidRDefault="006F063B" w:rsidP="006F063B">
            <w:pPr>
              <w:spacing w:line="255" w:lineRule="exact"/>
              <w:ind w:left="93"/>
              <w:rPr>
                <w:sz w:val="24"/>
              </w:rPr>
            </w:pPr>
            <w:r w:rsidRPr="006F063B">
              <w:rPr>
                <w:sz w:val="24"/>
              </w:rPr>
              <w:t>Made</w:t>
            </w:r>
            <w:r w:rsidRPr="006F063B">
              <w:rPr>
                <w:spacing w:val="-4"/>
                <w:sz w:val="24"/>
              </w:rPr>
              <w:t xml:space="preserve"> </w:t>
            </w:r>
            <w:r w:rsidRPr="006F063B">
              <w:rPr>
                <w:sz w:val="24"/>
              </w:rPr>
              <w:t>by:</w:t>
            </w:r>
          </w:p>
        </w:tc>
        <w:tc>
          <w:tcPr>
            <w:tcW w:w="87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908674D" w14:textId="0D733724" w:rsidR="006F063B" w:rsidRPr="006F063B" w:rsidRDefault="003656E8" w:rsidP="006F063B">
            <w:pPr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Gardner</w:t>
            </w:r>
          </w:p>
        </w:tc>
      </w:tr>
      <w:tr w:rsidR="006F063B" w:rsidRPr="006F063B" w14:paraId="06CC9296" w14:textId="77777777" w:rsidTr="7A88CA06">
        <w:trPr>
          <w:trHeight w:val="272"/>
        </w:trPr>
        <w:tc>
          <w:tcPr>
            <w:tcW w:w="18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6C899B" w14:textId="77777777" w:rsidR="006F063B" w:rsidRPr="006F063B" w:rsidRDefault="006F063B" w:rsidP="006F063B">
            <w:pPr>
              <w:spacing w:line="253" w:lineRule="exact"/>
              <w:ind w:left="93"/>
              <w:rPr>
                <w:sz w:val="24"/>
              </w:rPr>
            </w:pPr>
            <w:r w:rsidRPr="006F063B">
              <w:rPr>
                <w:sz w:val="24"/>
              </w:rPr>
              <w:t>Second:</w:t>
            </w:r>
          </w:p>
        </w:tc>
        <w:tc>
          <w:tcPr>
            <w:tcW w:w="87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2E7EF1A" w14:textId="6E9C495F" w:rsidR="006F063B" w:rsidRPr="006F063B" w:rsidRDefault="7A88CA06" w:rsidP="7A88CA06">
            <w:pPr>
              <w:spacing w:line="253" w:lineRule="exact"/>
              <w:ind w:left="108"/>
              <w:rPr>
                <w:sz w:val="24"/>
                <w:szCs w:val="24"/>
              </w:rPr>
            </w:pPr>
            <w:r w:rsidRPr="7A88CA06">
              <w:rPr>
                <w:sz w:val="24"/>
                <w:szCs w:val="24"/>
              </w:rPr>
              <w:t>Larson</w:t>
            </w:r>
          </w:p>
        </w:tc>
      </w:tr>
      <w:tr w:rsidR="006F063B" w:rsidRPr="006F063B" w14:paraId="55D15FE9" w14:textId="77777777" w:rsidTr="7A88CA06">
        <w:trPr>
          <w:trHeight w:val="259"/>
        </w:trPr>
        <w:tc>
          <w:tcPr>
            <w:tcW w:w="1809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71204BAC" w14:textId="77777777" w:rsidR="006F063B" w:rsidRPr="006F063B" w:rsidRDefault="006F063B" w:rsidP="006F063B">
            <w:pPr>
              <w:spacing w:line="240" w:lineRule="exact"/>
              <w:ind w:left="93"/>
              <w:rPr>
                <w:sz w:val="24"/>
              </w:rPr>
            </w:pPr>
            <w:r w:rsidRPr="006F063B">
              <w:rPr>
                <w:sz w:val="24"/>
              </w:rPr>
              <w:t>Status:</w:t>
            </w:r>
          </w:p>
        </w:tc>
        <w:tc>
          <w:tcPr>
            <w:tcW w:w="8734" w:type="dxa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14:paraId="7F03F4C0" w14:textId="77777777" w:rsidR="006F063B" w:rsidRPr="006F063B" w:rsidRDefault="006F063B" w:rsidP="006F063B">
            <w:pPr>
              <w:spacing w:line="240" w:lineRule="exact"/>
              <w:ind w:left="108"/>
              <w:rPr>
                <w:sz w:val="24"/>
              </w:rPr>
            </w:pPr>
            <w:r w:rsidRPr="006F063B">
              <w:rPr>
                <w:sz w:val="24"/>
              </w:rPr>
              <w:t>Approved</w:t>
            </w:r>
          </w:p>
        </w:tc>
      </w:tr>
    </w:tbl>
    <w:p w14:paraId="6AAD53F9" w14:textId="2E5A31EB" w:rsidR="006F063B" w:rsidRDefault="00653B73" w:rsidP="005C7048">
      <w:pPr>
        <w:rPr>
          <w:bCs/>
          <w:sz w:val="24"/>
          <w:szCs w:val="24"/>
        </w:rPr>
      </w:pPr>
      <w:r>
        <w:rPr>
          <w:b/>
          <w:sz w:val="26"/>
          <w:szCs w:val="24"/>
        </w:rPr>
        <w:t xml:space="preserve">    </w:t>
      </w:r>
      <w:r w:rsidR="006F063B" w:rsidRPr="006F063B">
        <w:rPr>
          <w:b/>
          <w:sz w:val="24"/>
          <w:szCs w:val="24"/>
          <w:u w:val="thick"/>
        </w:rPr>
        <w:t xml:space="preserve">Financials: </w:t>
      </w:r>
      <w:r w:rsidR="006F063B" w:rsidRPr="006F063B">
        <w:rPr>
          <w:bCs/>
          <w:sz w:val="24"/>
          <w:szCs w:val="24"/>
        </w:rPr>
        <w:t>Current ratios are in alignment</w:t>
      </w:r>
      <w:r w:rsidR="00F12F1F">
        <w:rPr>
          <w:bCs/>
          <w:sz w:val="24"/>
          <w:szCs w:val="24"/>
        </w:rPr>
        <w:t>.</w:t>
      </w:r>
    </w:p>
    <w:p w14:paraId="5539C1F6" w14:textId="23D2E00C" w:rsidR="00371BF2" w:rsidRDefault="00371BF2" w:rsidP="005C7048">
      <w:pPr>
        <w:rPr>
          <w:bCs/>
          <w:sz w:val="24"/>
          <w:szCs w:val="24"/>
        </w:rPr>
      </w:pPr>
    </w:p>
    <w:p w14:paraId="09D63DB3" w14:textId="77777777" w:rsidR="00371BF2" w:rsidRPr="006F063B" w:rsidRDefault="00371BF2" w:rsidP="005C7048">
      <w:pPr>
        <w:rPr>
          <w:bCs/>
          <w:sz w:val="23"/>
          <w:szCs w:val="24"/>
        </w:rPr>
      </w:pPr>
      <w:r w:rsidRPr="7A88CA06">
        <w:rPr>
          <w:sz w:val="24"/>
          <w:szCs w:val="24"/>
        </w:rPr>
        <w:t xml:space="preserve">    </w:t>
      </w:r>
    </w:p>
    <w:p w14:paraId="167B5C17" w14:textId="29975732" w:rsidR="006F063B" w:rsidRDefault="006F063B" w:rsidP="7A88CA06">
      <w:pPr>
        <w:ind w:left="280"/>
        <w:rPr>
          <w:sz w:val="24"/>
          <w:szCs w:val="24"/>
        </w:rPr>
      </w:pPr>
      <w:r w:rsidRPr="7A88CA06">
        <w:rPr>
          <w:b/>
          <w:bCs/>
          <w:sz w:val="24"/>
          <w:szCs w:val="24"/>
          <w:u w:val="thick"/>
        </w:rPr>
        <w:t>COVID-19: Still</w:t>
      </w:r>
      <w:r w:rsidR="005531A5" w:rsidRPr="7A88CA06">
        <w:rPr>
          <w:sz w:val="24"/>
          <w:szCs w:val="24"/>
        </w:rPr>
        <w:t xml:space="preserve"> following all </w:t>
      </w:r>
      <w:bookmarkStart w:id="0" w:name="_Int_pPIGbw1N"/>
      <w:bookmarkStart w:id="1" w:name="_Int_QKkAkpsK"/>
      <w:r w:rsidR="005531A5" w:rsidRPr="7A88CA06">
        <w:rPr>
          <w:sz w:val="24"/>
          <w:szCs w:val="24"/>
        </w:rPr>
        <w:t xml:space="preserve">CDC (Centers for Disease Control) </w:t>
      </w:r>
      <w:bookmarkEnd w:id="0"/>
      <w:bookmarkEnd w:id="1"/>
      <w:r w:rsidR="005531A5" w:rsidRPr="7A88CA06">
        <w:rPr>
          <w:sz w:val="24"/>
          <w:szCs w:val="24"/>
        </w:rPr>
        <w:t>and Public Health guidelines</w:t>
      </w:r>
    </w:p>
    <w:p w14:paraId="5875CFAF" w14:textId="77777777" w:rsidR="00F12F1F" w:rsidRPr="006F063B" w:rsidRDefault="00F12F1F" w:rsidP="006F063B">
      <w:pPr>
        <w:ind w:left="280"/>
        <w:rPr>
          <w:bCs/>
          <w:sz w:val="16"/>
          <w:szCs w:val="24"/>
        </w:rPr>
      </w:pPr>
    </w:p>
    <w:p w14:paraId="64FDBCBD" w14:textId="6E961148" w:rsidR="000C5821" w:rsidRPr="00752376" w:rsidRDefault="00F12F1F" w:rsidP="7A88CA06">
      <w:pPr>
        <w:spacing w:before="89"/>
        <w:ind w:left="280" w:right="1354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A88CA06">
        <w:rPr>
          <w:rFonts w:ascii="TimesNewRomanPS-BoldMT" w:eastAsiaTheme="minorEastAsia" w:hAnsi="TimesNewRomanPS-BoldMT"/>
          <w:b/>
          <w:bCs/>
          <w:color w:val="000000" w:themeColor="text1"/>
          <w:sz w:val="24"/>
          <w:szCs w:val="24"/>
          <w:u w:val="single"/>
        </w:rPr>
        <w:t>Building Leased Space Update:</w:t>
      </w:r>
      <w:r w:rsidR="00197B57" w:rsidRPr="7A88CA06">
        <w:rPr>
          <w:rFonts w:ascii="TimesNewRomanPS-BoldMT" w:eastAsiaTheme="minorEastAsia" w:hAnsi="TimesNewRomanPS-BoldMT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197B57" w:rsidRPr="7A88CA0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External meetings are starting at CLA. </w:t>
      </w:r>
      <w:bookmarkStart w:id="2" w:name="_Int_uoCqEeDR"/>
      <w:r w:rsidR="00197B57" w:rsidRPr="7A88CA06">
        <w:rPr>
          <w:rFonts w:ascii="Calibri" w:eastAsia="Calibri" w:hAnsi="Calibri" w:cs="Calibri"/>
          <w:color w:val="000000" w:themeColor="text1"/>
          <w:sz w:val="24"/>
          <w:szCs w:val="24"/>
        </w:rPr>
        <w:t>Hopeful</w:t>
      </w:r>
      <w:bookmarkEnd w:id="2"/>
      <w:r w:rsidR="00197B57" w:rsidRPr="7A88CA0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this will bring new interest in the space available.</w:t>
      </w:r>
    </w:p>
    <w:p w14:paraId="0C83F167" w14:textId="6226BA39" w:rsidR="7A88CA06" w:rsidRDefault="7A88CA06" w:rsidP="7A88CA06">
      <w:pPr>
        <w:spacing w:before="89"/>
        <w:ind w:left="280" w:right="1354"/>
        <w:rPr>
          <w:color w:val="000000" w:themeColor="text1"/>
          <w:sz w:val="24"/>
          <w:szCs w:val="24"/>
        </w:rPr>
      </w:pPr>
    </w:p>
    <w:p w14:paraId="651C64E5" w14:textId="2E5D5267" w:rsidR="00876922" w:rsidRDefault="006F063B" w:rsidP="7A88CA06">
      <w:pPr>
        <w:ind w:left="280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3" w:name="_Int_EVfowdAD"/>
      <w:r w:rsidRPr="7A88CA06">
        <w:rPr>
          <w:b/>
          <w:bCs/>
          <w:sz w:val="24"/>
          <w:szCs w:val="24"/>
          <w:u w:val="thick"/>
        </w:rPr>
        <w:t>EVV (Electronic Visit Verification)</w:t>
      </w:r>
      <w:bookmarkEnd w:id="3"/>
      <w:r w:rsidRPr="7A88CA06">
        <w:rPr>
          <w:b/>
          <w:bCs/>
          <w:sz w:val="24"/>
          <w:szCs w:val="24"/>
          <w:u w:val="thick"/>
        </w:rPr>
        <w:t>:</w:t>
      </w:r>
      <w:r w:rsidR="00886F8F" w:rsidRPr="7A88CA06">
        <w:rPr>
          <w:b/>
          <w:bCs/>
          <w:u w:val="thick"/>
        </w:rPr>
        <w:t xml:space="preserve"> </w:t>
      </w:r>
      <w:r w:rsidR="00B0077D" w:rsidRPr="7A88CA0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CLA has exceeded 5000 data transmissions and has PCWs (personal care workers) and SL Agencies actively using MITC. No hard launch has been announced by </w:t>
      </w:r>
      <w:bookmarkStart w:id="4" w:name="_Int_FGdPOl4k"/>
      <w:r w:rsidR="00B0077D" w:rsidRPr="7A88CA06">
        <w:rPr>
          <w:rFonts w:ascii="Calibri" w:eastAsia="Calibri" w:hAnsi="Calibri" w:cs="Calibri"/>
          <w:color w:val="000000" w:themeColor="text1"/>
          <w:sz w:val="24"/>
          <w:szCs w:val="24"/>
        </w:rPr>
        <w:t>DHS (Department of Health Services)</w:t>
      </w:r>
      <w:bookmarkEnd w:id="4"/>
      <w:r w:rsidR="00B0077D" w:rsidRPr="7A88CA06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5068B86" w14:textId="77777777" w:rsidR="00B0077D" w:rsidRPr="006F063B" w:rsidRDefault="00B0077D" w:rsidP="006F063B">
      <w:pPr>
        <w:ind w:left="280"/>
        <w:rPr>
          <w:b/>
          <w:bCs/>
          <w:u w:val="single"/>
        </w:rPr>
      </w:pPr>
    </w:p>
    <w:p w14:paraId="684ABED8" w14:textId="14C79AC7" w:rsidR="00345B11" w:rsidRDefault="00345B11" w:rsidP="7A88CA06">
      <w:pPr>
        <w:spacing w:before="1" w:line="259" w:lineRule="auto"/>
        <w:ind w:left="280"/>
        <w:rPr>
          <w:rFonts w:ascii="Calibri" w:eastAsia="Calibri" w:hAnsi="Calibri" w:cs="Calibri"/>
        </w:rPr>
      </w:pPr>
      <w:r w:rsidRPr="7A88CA06">
        <w:rPr>
          <w:b/>
          <w:bCs/>
          <w:sz w:val="24"/>
          <w:szCs w:val="24"/>
          <w:u w:val="single"/>
        </w:rPr>
        <w:t>Marketing/ Outreach</w:t>
      </w:r>
      <w:r w:rsidRPr="7A88CA06">
        <w:rPr>
          <w:sz w:val="24"/>
          <w:szCs w:val="24"/>
        </w:rPr>
        <w:t>:</w:t>
      </w:r>
      <w:r w:rsidRPr="7A88CA06">
        <w:rPr>
          <w:rFonts w:ascii="Calibri" w:eastAsia="Calibri" w:hAnsi="Calibri" w:cs="Calibri"/>
          <w:sz w:val="24"/>
          <w:szCs w:val="24"/>
        </w:rPr>
        <w:t xml:space="preserve"> CLA Board of Directors will sponsor a table at the Disability Pride Festival on July 30</w:t>
      </w:r>
      <w:r w:rsidRPr="7A88CA06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7A88CA06">
        <w:rPr>
          <w:rFonts w:ascii="Calibri" w:eastAsia="Calibri" w:hAnsi="Calibri" w:cs="Calibri"/>
          <w:sz w:val="24"/>
          <w:szCs w:val="24"/>
        </w:rPr>
        <w:t xml:space="preserve"> at Warner Park.</w:t>
      </w:r>
    </w:p>
    <w:p w14:paraId="6E3D059E" w14:textId="1A964948" w:rsidR="00611608" w:rsidRPr="00611608" w:rsidRDefault="00611608" w:rsidP="7A88CA06">
      <w:pPr>
        <w:spacing w:before="89"/>
        <w:ind w:left="280" w:right="1354"/>
        <w:rPr>
          <w:rFonts w:ascii="Calibri" w:eastAsia="Calibri" w:hAnsi="Calibri" w:cs="Calibri"/>
          <w:sz w:val="24"/>
          <w:szCs w:val="24"/>
        </w:rPr>
      </w:pPr>
      <w:r w:rsidRPr="7A88CA06">
        <w:rPr>
          <w:rFonts w:eastAsiaTheme="minorEastAsia"/>
          <w:b/>
          <w:bCs/>
          <w:sz w:val="24"/>
          <w:szCs w:val="24"/>
          <w:u w:val="single"/>
        </w:rPr>
        <w:t xml:space="preserve">Fundraiser: </w:t>
      </w:r>
      <w:bookmarkStart w:id="5" w:name="_Int_iW8VDW96"/>
      <w:r w:rsidRPr="7A88CA06">
        <w:rPr>
          <w:rFonts w:eastAsiaTheme="minorEastAsia"/>
          <w:sz w:val="24"/>
          <w:szCs w:val="24"/>
        </w:rPr>
        <w:t>Enormous success</w:t>
      </w:r>
      <w:bookmarkStart w:id="6" w:name="_Int_RkmKMWQb"/>
      <w:bookmarkEnd w:id="5"/>
      <w:r w:rsidRPr="7A88CA06">
        <w:rPr>
          <w:rFonts w:ascii="Calibri" w:eastAsia="Calibri" w:hAnsi="Calibri" w:cs="Calibri"/>
          <w:sz w:val="24"/>
          <w:szCs w:val="24"/>
        </w:rPr>
        <w:t xml:space="preserve">. </w:t>
      </w:r>
      <w:bookmarkEnd w:id="6"/>
      <w:r w:rsidRPr="7A88CA06">
        <w:rPr>
          <w:rFonts w:ascii="Calibri" w:eastAsia="Calibri" w:hAnsi="Calibri" w:cs="Calibri"/>
          <w:sz w:val="24"/>
          <w:szCs w:val="24"/>
        </w:rPr>
        <w:t>Currently touching base with partners for ideas for next year and ways to keep getting better.</w:t>
      </w:r>
    </w:p>
    <w:p w14:paraId="26124953" w14:textId="780BE966" w:rsidR="7A88CA06" w:rsidRDefault="7A88CA06" w:rsidP="7A88CA06">
      <w:pPr>
        <w:spacing w:before="1"/>
        <w:ind w:left="280"/>
        <w:rPr>
          <w:b/>
          <w:bCs/>
          <w:sz w:val="24"/>
          <w:szCs w:val="24"/>
          <w:u w:val="single"/>
        </w:rPr>
      </w:pPr>
    </w:p>
    <w:p w14:paraId="6F812B3E" w14:textId="2DFE9D54" w:rsidR="006F063B" w:rsidRPr="006F063B" w:rsidRDefault="006F063B" w:rsidP="7A88CA06">
      <w:pPr>
        <w:spacing w:before="1"/>
        <w:ind w:left="280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7A88CA06">
        <w:rPr>
          <w:b/>
          <w:bCs/>
          <w:sz w:val="24"/>
          <w:szCs w:val="24"/>
          <w:u w:val="single"/>
        </w:rPr>
        <w:t>IS:</w:t>
      </w:r>
      <w:r w:rsidR="0099630D" w:rsidRPr="7A88CA06">
        <w:rPr>
          <w:sz w:val="28"/>
          <w:szCs w:val="28"/>
        </w:rPr>
        <w:t xml:space="preserve"> </w:t>
      </w:r>
      <w:r w:rsidR="003F066A" w:rsidRPr="7A88CA0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IT </w:t>
      </w:r>
      <w:r w:rsidR="00B91E8A" w:rsidRPr="7A88CA06">
        <w:rPr>
          <w:rFonts w:ascii="Calibri" w:eastAsia="Calibri" w:hAnsi="Calibri" w:cs="Calibri"/>
          <w:color w:val="000000" w:themeColor="text1"/>
          <w:sz w:val="28"/>
          <w:szCs w:val="28"/>
        </w:rPr>
        <w:t>is working with</w:t>
      </w:r>
      <w:r w:rsidR="003F066A" w:rsidRPr="7A88CA0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3F066A" w:rsidRPr="7A88CA06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Simple Network Consulting, </w:t>
      </w:r>
      <w:r w:rsidR="003F066A" w:rsidRPr="7A88CA06">
        <w:rPr>
          <w:rFonts w:ascii="Calibri" w:eastAsia="Calibri" w:hAnsi="Calibri" w:cs="Calibri"/>
          <w:color w:val="000000" w:themeColor="text1"/>
          <w:sz w:val="28"/>
          <w:szCs w:val="28"/>
        </w:rPr>
        <w:t>a local Madison based firm</w:t>
      </w:r>
      <w:r w:rsidR="0052162F" w:rsidRPr="7A88CA06">
        <w:rPr>
          <w:rFonts w:ascii="Calibri" w:eastAsia="Calibri" w:hAnsi="Calibri" w:cs="Calibri"/>
          <w:color w:val="000000" w:themeColor="text1"/>
          <w:sz w:val="28"/>
          <w:szCs w:val="28"/>
        </w:rPr>
        <w:t>, to make the transition to SharePoint.</w:t>
      </w:r>
    </w:p>
    <w:p w14:paraId="03DB6EDC" w14:textId="0B7E7BD9" w:rsidR="7A88CA06" w:rsidRDefault="7A88CA06" w:rsidP="7A88CA06">
      <w:pPr>
        <w:spacing w:before="1"/>
        <w:ind w:left="280"/>
        <w:rPr>
          <w:color w:val="000000" w:themeColor="text1"/>
        </w:rPr>
      </w:pPr>
    </w:p>
    <w:p w14:paraId="4449AF6B" w14:textId="7DC5CFF3" w:rsidR="7A88CA06" w:rsidRDefault="7A88CA06" w:rsidP="7A88CA06">
      <w:pPr>
        <w:spacing w:before="1"/>
        <w:ind w:left="280"/>
        <w:rPr>
          <w:rFonts w:ascii="Calibri" w:hAnsi="Calibri" w:cs="Calibri"/>
          <w:color w:val="000000" w:themeColor="text1"/>
          <w:sz w:val="28"/>
          <w:szCs w:val="28"/>
        </w:rPr>
      </w:pPr>
      <w:r w:rsidRPr="7A88CA06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HR: </w:t>
      </w:r>
      <w:r w:rsidRPr="7A88CA06">
        <w:rPr>
          <w:rFonts w:ascii="Calibri" w:hAnsi="Calibri" w:cs="Calibri"/>
          <w:color w:val="000000" w:themeColor="text1"/>
          <w:sz w:val="24"/>
          <w:szCs w:val="24"/>
        </w:rPr>
        <w:t>Interviewing for Director of Administration</w:t>
      </w:r>
      <w:bookmarkStart w:id="7" w:name="_Int_YppikTar"/>
      <w:r w:rsidRPr="7A88CA06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bookmarkEnd w:id="7"/>
      <w:r w:rsidRPr="7A88CA06">
        <w:rPr>
          <w:rFonts w:ascii="Calibri" w:hAnsi="Calibri" w:cs="Calibri"/>
          <w:color w:val="000000" w:themeColor="text1"/>
          <w:sz w:val="24"/>
          <w:szCs w:val="24"/>
        </w:rPr>
        <w:t>The Interim Director will be occupied by the Executive Director.</w:t>
      </w:r>
    </w:p>
    <w:p w14:paraId="4964D7E4" w14:textId="77777777" w:rsidR="006F063B" w:rsidRPr="006F063B" w:rsidRDefault="006F063B" w:rsidP="006F063B">
      <w:pPr>
        <w:ind w:left="280" w:right="298"/>
        <w:rPr>
          <w:sz w:val="24"/>
        </w:rPr>
      </w:pPr>
    </w:p>
    <w:p w14:paraId="74F0CFCE" w14:textId="7B8069AC" w:rsidR="006F063B" w:rsidRPr="006F063B" w:rsidRDefault="0099630D" w:rsidP="006F063B">
      <w:pPr>
        <w:spacing w:before="66"/>
        <w:ind w:left="280"/>
        <w:rPr>
          <w:sz w:val="24"/>
          <w:szCs w:val="24"/>
        </w:rPr>
      </w:pPr>
      <w:r w:rsidRPr="7A88CA06">
        <w:rPr>
          <w:b/>
          <w:bCs/>
          <w:sz w:val="24"/>
          <w:szCs w:val="24"/>
          <w:u w:val="thick"/>
        </w:rPr>
        <w:t>N</w:t>
      </w:r>
      <w:r w:rsidR="006F063B" w:rsidRPr="7A88CA06">
        <w:rPr>
          <w:b/>
          <w:bCs/>
          <w:sz w:val="24"/>
          <w:szCs w:val="24"/>
          <w:u w:val="thick"/>
        </w:rPr>
        <w:t>ext</w:t>
      </w:r>
      <w:r w:rsidR="006F063B" w:rsidRPr="7A88CA06">
        <w:rPr>
          <w:b/>
          <w:bCs/>
          <w:spacing w:val="7"/>
          <w:sz w:val="24"/>
          <w:szCs w:val="24"/>
          <w:u w:val="thick"/>
        </w:rPr>
        <w:t xml:space="preserve"> </w:t>
      </w:r>
      <w:r w:rsidR="006F063B" w:rsidRPr="7A88CA06">
        <w:rPr>
          <w:b/>
          <w:bCs/>
          <w:sz w:val="24"/>
          <w:szCs w:val="24"/>
          <w:u w:val="thick"/>
        </w:rPr>
        <w:t>Meeting</w:t>
      </w:r>
      <w:r w:rsidR="006F063B" w:rsidRPr="006F063B">
        <w:rPr>
          <w:sz w:val="24"/>
          <w:szCs w:val="24"/>
        </w:rPr>
        <w:t>:</w:t>
      </w:r>
      <w:r w:rsidR="006F063B" w:rsidRPr="006F063B">
        <w:rPr>
          <w:spacing w:val="9"/>
          <w:sz w:val="24"/>
          <w:szCs w:val="24"/>
        </w:rPr>
        <w:t xml:space="preserve"> There will be no July meeting.  The August meeting will begin with a Board Candidate Reception at 4:30 followed by a joint July/ August Board Meeting on August 22 at CLA.</w:t>
      </w:r>
    </w:p>
    <w:p w14:paraId="5560F5DD" w14:textId="77777777" w:rsidR="006F063B" w:rsidRPr="006F063B" w:rsidRDefault="006F063B" w:rsidP="006F063B">
      <w:pPr>
        <w:rPr>
          <w:sz w:val="24"/>
          <w:szCs w:val="24"/>
        </w:rPr>
      </w:pPr>
    </w:p>
    <w:p w14:paraId="03C50C03" w14:textId="77777777" w:rsidR="006F063B" w:rsidRPr="006F063B" w:rsidRDefault="006F063B" w:rsidP="006F063B">
      <w:pPr>
        <w:spacing w:before="13" w:after="58"/>
        <w:ind w:left="280"/>
        <w:outlineLvl w:val="0"/>
        <w:rPr>
          <w:bCs/>
          <w:sz w:val="24"/>
          <w:szCs w:val="24"/>
          <w:u w:color="000000"/>
        </w:rPr>
      </w:pPr>
      <w:bookmarkStart w:id="8" w:name="Adjourn:"/>
      <w:bookmarkEnd w:id="8"/>
      <w:r w:rsidRPr="006F063B">
        <w:rPr>
          <w:b/>
          <w:bCs/>
          <w:sz w:val="24"/>
          <w:szCs w:val="24"/>
          <w:u w:val="thick" w:color="000000"/>
        </w:rPr>
        <w:t>Adjourn</w:t>
      </w:r>
      <w:r w:rsidRPr="006F063B">
        <w:rPr>
          <w:bCs/>
          <w:sz w:val="24"/>
          <w:szCs w:val="24"/>
          <w:u w:color="000000"/>
        </w:rPr>
        <w:t>:</w:t>
      </w:r>
    </w:p>
    <w:tbl>
      <w:tblPr>
        <w:tblW w:w="0" w:type="auto"/>
        <w:tblInd w:w="24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8734"/>
      </w:tblGrid>
      <w:tr w:rsidR="006F063B" w:rsidRPr="006F063B" w14:paraId="60260C52" w14:textId="77777777" w:rsidTr="7A88CA06">
        <w:trPr>
          <w:trHeight w:val="257"/>
        </w:trPr>
        <w:tc>
          <w:tcPr>
            <w:tcW w:w="1809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96A71B5" w14:textId="77777777" w:rsidR="006F063B" w:rsidRPr="006F063B" w:rsidRDefault="006F063B" w:rsidP="006F063B">
            <w:pPr>
              <w:spacing w:line="237" w:lineRule="exact"/>
              <w:ind w:left="93"/>
              <w:rPr>
                <w:sz w:val="24"/>
              </w:rPr>
            </w:pPr>
            <w:r w:rsidRPr="006F063B">
              <w:rPr>
                <w:sz w:val="24"/>
              </w:rPr>
              <w:t>Motion:</w:t>
            </w:r>
          </w:p>
        </w:tc>
        <w:tc>
          <w:tcPr>
            <w:tcW w:w="8734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43990372" w14:textId="725478FF" w:rsidR="006F063B" w:rsidRPr="006F063B" w:rsidRDefault="006F063B" w:rsidP="7A88CA06">
            <w:pPr>
              <w:spacing w:line="237" w:lineRule="exact"/>
              <w:ind w:left="108"/>
              <w:rPr>
                <w:sz w:val="24"/>
                <w:szCs w:val="24"/>
              </w:rPr>
            </w:pPr>
            <w:r w:rsidRPr="7A88CA06">
              <w:rPr>
                <w:sz w:val="24"/>
                <w:szCs w:val="24"/>
              </w:rPr>
              <w:t>To</w:t>
            </w:r>
            <w:r w:rsidRPr="7A88CA06">
              <w:rPr>
                <w:spacing w:val="-1"/>
                <w:sz w:val="24"/>
                <w:szCs w:val="24"/>
              </w:rPr>
              <w:t xml:space="preserve"> </w:t>
            </w:r>
            <w:r w:rsidRPr="7A88CA06">
              <w:rPr>
                <w:sz w:val="24"/>
                <w:szCs w:val="24"/>
              </w:rPr>
              <w:t>adjourn the</w:t>
            </w:r>
            <w:r w:rsidRPr="7A88CA06">
              <w:rPr>
                <w:spacing w:val="-1"/>
                <w:sz w:val="24"/>
                <w:szCs w:val="24"/>
              </w:rPr>
              <w:t xml:space="preserve"> </w:t>
            </w:r>
            <w:r w:rsidRPr="7A88CA06">
              <w:rPr>
                <w:sz w:val="24"/>
                <w:szCs w:val="24"/>
              </w:rPr>
              <w:t>meeting</w:t>
            </w:r>
            <w:r w:rsidRPr="7A88CA06">
              <w:rPr>
                <w:spacing w:val="-3"/>
                <w:sz w:val="24"/>
                <w:szCs w:val="24"/>
              </w:rPr>
              <w:t xml:space="preserve"> </w:t>
            </w:r>
            <w:r w:rsidRPr="7A88CA06">
              <w:rPr>
                <w:sz w:val="24"/>
                <w:szCs w:val="24"/>
              </w:rPr>
              <w:t xml:space="preserve">at </w:t>
            </w:r>
            <w:r w:rsidR="0099630D" w:rsidRPr="7A88CA06">
              <w:rPr>
                <w:sz w:val="24"/>
                <w:szCs w:val="24"/>
              </w:rPr>
              <w:t>5:05</w:t>
            </w:r>
          </w:p>
        </w:tc>
      </w:tr>
      <w:tr w:rsidR="006F063B" w:rsidRPr="006F063B" w14:paraId="2A86834C" w14:textId="77777777" w:rsidTr="7A88CA06">
        <w:trPr>
          <w:trHeight w:val="272"/>
        </w:trPr>
        <w:tc>
          <w:tcPr>
            <w:tcW w:w="18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B392D0" w14:textId="77777777" w:rsidR="006F063B" w:rsidRPr="006F063B" w:rsidRDefault="006F063B" w:rsidP="006F063B">
            <w:pPr>
              <w:spacing w:line="253" w:lineRule="exact"/>
              <w:ind w:left="93"/>
              <w:rPr>
                <w:sz w:val="24"/>
              </w:rPr>
            </w:pPr>
            <w:r w:rsidRPr="006F063B">
              <w:rPr>
                <w:sz w:val="24"/>
              </w:rPr>
              <w:t>Made</w:t>
            </w:r>
            <w:r w:rsidRPr="006F063B">
              <w:rPr>
                <w:spacing w:val="-4"/>
                <w:sz w:val="24"/>
              </w:rPr>
              <w:t xml:space="preserve"> </w:t>
            </w:r>
            <w:r w:rsidRPr="006F063B">
              <w:rPr>
                <w:sz w:val="24"/>
              </w:rPr>
              <w:t>by:</w:t>
            </w:r>
          </w:p>
        </w:tc>
        <w:tc>
          <w:tcPr>
            <w:tcW w:w="87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A13F40E" w14:textId="56D015B8" w:rsidR="006F063B" w:rsidRPr="006F063B" w:rsidRDefault="7A88CA06" w:rsidP="7A88CA06">
            <w:pPr>
              <w:spacing w:line="225" w:lineRule="exact"/>
              <w:rPr>
                <w:sz w:val="20"/>
                <w:szCs w:val="20"/>
              </w:rPr>
            </w:pPr>
            <w:r w:rsidRPr="7A88CA06">
              <w:rPr>
                <w:sz w:val="20"/>
                <w:szCs w:val="20"/>
              </w:rPr>
              <w:t>Gardner</w:t>
            </w:r>
          </w:p>
        </w:tc>
      </w:tr>
      <w:tr w:rsidR="006F063B" w:rsidRPr="006F063B" w14:paraId="71F4411A" w14:textId="77777777" w:rsidTr="7A88CA06">
        <w:trPr>
          <w:trHeight w:val="275"/>
        </w:trPr>
        <w:tc>
          <w:tcPr>
            <w:tcW w:w="18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67B5A8" w14:textId="77777777" w:rsidR="006F063B" w:rsidRPr="006F063B" w:rsidRDefault="006F063B" w:rsidP="006F063B">
            <w:pPr>
              <w:spacing w:line="255" w:lineRule="exact"/>
              <w:ind w:left="93"/>
              <w:rPr>
                <w:sz w:val="24"/>
              </w:rPr>
            </w:pPr>
            <w:r w:rsidRPr="006F063B">
              <w:rPr>
                <w:sz w:val="24"/>
              </w:rPr>
              <w:t>Second:</w:t>
            </w:r>
          </w:p>
        </w:tc>
        <w:tc>
          <w:tcPr>
            <w:tcW w:w="87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6B0A699" w14:textId="41D693BA" w:rsidR="006F063B" w:rsidRPr="006F063B" w:rsidRDefault="003307E2" w:rsidP="006F063B">
            <w:pPr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Brietzman</w:t>
            </w:r>
          </w:p>
        </w:tc>
      </w:tr>
      <w:tr w:rsidR="006F063B" w:rsidRPr="006F063B" w14:paraId="580C6093" w14:textId="77777777" w:rsidTr="7A88CA06">
        <w:trPr>
          <w:trHeight w:val="262"/>
        </w:trPr>
        <w:tc>
          <w:tcPr>
            <w:tcW w:w="1809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427276A9" w14:textId="77777777" w:rsidR="006F063B" w:rsidRPr="006F063B" w:rsidRDefault="006F063B" w:rsidP="006F063B">
            <w:pPr>
              <w:spacing w:line="242" w:lineRule="exact"/>
              <w:ind w:left="93"/>
              <w:rPr>
                <w:sz w:val="24"/>
              </w:rPr>
            </w:pPr>
            <w:r w:rsidRPr="006F063B">
              <w:rPr>
                <w:sz w:val="24"/>
              </w:rPr>
              <w:t>Status:</w:t>
            </w:r>
          </w:p>
        </w:tc>
        <w:tc>
          <w:tcPr>
            <w:tcW w:w="8734" w:type="dxa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14:paraId="3C3F00BF" w14:textId="77777777" w:rsidR="006F063B" w:rsidRPr="006F063B" w:rsidRDefault="006F063B" w:rsidP="006F063B">
            <w:pPr>
              <w:spacing w:line="242" w:lineRule="exact"/>
              <w:ind w:left="108"/>
              <w:rPr>
                <w:sz w:val="24"/>
              </w:rPr>
            </w:pPr>
            <w:r w:rsidRPr="006F063B">
              <w:rPr>
                <w:sz w:val="24"/>
              </w:rPr>
              <w:t>Approved</w:t>
            </w:r>
          </w:p>
        </w:tc>
      </w:tr>
    </w:tbl>
    <w:p w14:paraId="6DE1C24A" w14:textId="77777777" w:rsidR="006F063B" w:rsidRPr="006F063B" w:rsidRDefault="006F063B" w:rsidP="006F063B"/>
    <w:p w14:paraId="30CE0CA0" w14:textId="77777777" w:rsidR="00C35ADB" w:rsidRPr="00BB527F" w:rsidRDefault="00C35ADB">
      <w:pPr>
        <w:pStyle w:val="BodyText"/>
        <w:spacing w:before="7"/>
        <w:rPr>
          <w:sz w:val="20"/>
          <w:szCs w:val="22"/>
        </w:rPr>
      </w:pPr>
    </w:p>
    <w:sectPr w:rsidR="00C35ADB" w:rsidRPr="00BB52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60" w:right="128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103C" w14:textId="77777777" w:rsidR="00D04871" w:rsidRDefault="00D04871" w:rsidP="00EF3F98">
      <w:r>
        <w:separator/>
      </w:r>
    </w:p>
  </w:endnote>
  <w:endnote w:type="continuationSeparator" w:id="0">
    <w:p w14:paraId="3EAC03C1" w14:textId="77777777" w:rsidR="00D04871" w:rsidRDefault="00D04871" w:rsidP="00EF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4C21" w14:textId="77777777" w:rsidR="00EF3F98" w:rsidRDefault="00EF3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4F75" w14:textId="77777777" w:rsidR="00EF3F98" w:rsidRDefault="00EF3F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9E14" w14:textId="77777777" w:rsidR="00EF3F98" w:rsidRDefault="00EF3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C806" w14:textId="77777777" w:rsidR="00D04871" w:rsidRDefault="00D04871" w:rsidP="00EF3F98">
      <w:r>
        <w:separator/>
      </w:r>
    </w:p>
  </w:footnote>
  <w:footnote w:type="continuationSeparator" w:id="0">
    <w:p w14:paraId="04CAEDC8" w14:textId="77777777" w:rsidR="00D04871" w:rsidRDefault="00D04871" w:rsidP="00EF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7BD0" w14:textId="17AA1D8E" w:rsidR="00EF3F98" w:rsidRDefault="00EF3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E26F" w14:textId="5339C154" w:rsidR="00EF3F98" w:rsidRDefault="00EF3F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0F55" w14:textId="4F87613C" w:rsidR="00EF3F98" w:rsidRDefault="00EF3F9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ppikTar" int2:invalidationBookmarkName="" int2:hashCode="RoHRJMxsS3O6q/" int2:id="U3kwCl97"/>
    <int2:bookmark int2:bookmarkName="_Int_EVfowdAD" int2:invalidationBookmarkName="" int2:hashCode="2FS1pC7yuAK2bO" int2:id="hnMNbFMD"/>
    <int2:bookmark int2:bookmarkName="_Int_pPIGbw1N" int2:invalidationBookmarkName="" int2:hashCode="bjy124o04G58Ve" int2:id="scD0gLvS"/>
    <int2:bookmark int2:bookmarkName="_Int_iW8VDW96" int2:invalidationBookmarkName="" int2:hashCode="E0h+RhdENdG9oc" int2:id="7iizZ6Ab"/>
    <int2:bookmark int2:bookmarkName="_Int_QKkAkpsK" int2:invalidationBookmarkName="" int2:hashCode="bjy124o04G58Ve" int2:id="OLJO7ZE8"/>
    <int2:bookmark int2:bookmarkName="_Int_RkmKMWQb" int2:invalidationBookmarkName="" int2:hashCode="RoHRJMxsS3O6q/" int2:id="8xV1qrq4"/>
    <int2:bookmark int2:bookmarkName="_Int_FGdPOl4k" int2:invalidationBookmarkName="" int2:hashCode="LlgzktwG8q/dIr" int2:id="3KjrZ0So"/>
    <int2:bookmark int2:bookmarkName="_Int_uoCqEeDR" int2:invalidationBookmarkName="" int2:hashCode="L8Qo0aX6aYqW8Z" int2:id="n5wtmWfj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DB"/>
    <w:rsid w:val="00015C9C"/>
    <w:rsid w:val="00052842"/>
    <w:rsid w:val="000723C6"/>
    <w:rsid w:val="00072B6D"/>
    <w:rsid w:val="000A19E7"/>
    <w:rsid w:val="000A564A"/>
    <w:rsid w:val="000B4BE4"/>
    <w:rsid w:val="000C5821"/>
    <w:rsid w:val="00131572"/>
    <w:rsid w:val="001410A9"/>
    <w:rsid w:val="00174B83"/>
    <w:rsid w:val="00197B57"/>
    <w:rsid w:val="001C3A8F"/>
    <w:rsid w:val="001E121A"/>
    <w:rsid w:val="001E3F2D"/>
    <w:rsid w:val="00237A4D"/>
    <w:rsid w:val="00281DDF"/>
    <w:rsid w:val="002A1B9A"/>
    <w:rsid w:val="003307E2"/>
    <w:rsid w:val="00345B11"/>
    <w:rsid w:val="003549B7"/>
    <w:rsid w:val="003656E8"/>
    <w:rsid w:val="00371BF2"/>
    <w:rsid w:val="003771D3"/>
    <w:rsid w:val="003D476C"/>
    <w:rsid w:val="003D4FE4"/>
    <w:rsid w:val="003F066A"/>
    <w:rsid w:val="003F0E5D"/>
    <w:rsid w:val="004172FC"/>
    <w:rsid w:val="00462034"/>
    <w:rsid w:val="0048080F"/>
    <w:rsid w:val="004B5FCD"/>
    <w:rsid w:val="004C6C93"/>
    <w:rsid w:val="00503D2A"/>
    <w:rsid w:val="005134AA"/>
    <w:rsid w:val="0052162F"/>
    <w:rsid w:val="005327F7"/>
    <w:rsid w:val="005338DC"/>
    <w:rsid w:val="00547B79"/>
    <w:rsid w:val="005531A5"/>
    <w:rsid w:val="005C0152"/>
    <w:rsid w:val="005C646D"/>
    <w:rsid w:val="005C7048"/>
    <w:rsid w:val="005E411F"/>
    <w:rsid w:val="005E624E"/>
    <w:rsid w:val="00611608"/>
    <w:rsid w:val="006409F7"/>
    <w:rsid w:val="006453CF"/>
    <w:rsid w:val="00653B73"/>
    <w:rsid w:val="006558D6"/>
    <w:rsid w:val="00670875"/>
    <w:rsid w:val="006E06EF"/>
    <w:rsid w:val="006F063B"/>
    <w:rsid w:val="00702C83"/>
    <w:rsid w:val="00724500"/>
    <w:rsid w:val="0072456D"/>
    <w:rsid w:val="00726007"/>
    <w:rsid w:val="007318BE"/>
    <w:rsid w:val="00745910"/>
    <w:rsid w:val="00752376"/>
    <w:rsid w:val="0075491B"/>
    <w:rsid w:val="007610B3"/>
    <w:rsid w:val="00771EF6"/>
    <w:rsid w:val="007A68FD"/>
    <w:rsid w:val="007E7D63"/>
    <w:rsid w:val="008100E2"/>
    <w:rsid w:val="00827554"/>
    <w:rsid w:val="0084405B"/>
    <w:rsid w:val="00844D5A"/>
    <w:rsid w:val="00876922"/>
    <w:rsid w:val="00885511"/>
    <w:rsid w:val="00886F8F"/>
    <w:rsid w:val="00892996"/>
    <w:rsid w:val="009168F5"/>
    <w:rsid w:val="009451CA"/>
    <w:rsid w:val="00956903"/>
    <w:rsid w:val="0099630D"/>
    <w:rsid w:val="009E1A08"/>
    <w:rsid w:val="00A12B9D"/>
    <w:rsid w:val="00A22DEA"/>
    <w:rsid w:val="00A67D3E"/>
    <w:rsid w:val="00A76B90"/>
    <w:rsid w:val="00A80801"/>
    <w:rsid w:val="00AA0479"/>
    <w:rsid w:val="00AA20E2"/>
    <w:rsid w:val="00AB0FE6"/>
    <w:rsid w:val="00AB2B29"/>
    <w:rsid w:val="00AD6131"/>
    <w:rsid w:val="00AD676B"/>
    <w:rsid w:val="00B0077D"/>
    <w:rsid w:val="00B26DE7"/>
    <w:rsid w:val="00B33407"/>
    <w:rsid w:val="00B35A49"/>
    <w:rsid w:val="00B547CD"/>
    <w:rsid w:val="00B54943"/>
    <w:rsid w:val="00B91E8A"/>
    <w:rsid w:val="00BB2972"/>
    <w:rsid w:val="00BB527F"/>
    <w:rsid w:val="00BD6E56"/>
    <w:rsid w:val="00C15D8F"/>
    <w:rsid w:val="00C31732"/>
    <w:rsid w:val="00C35ADB"/>
    <w:rsid w:val="00C647B9"/>
    <w:rsid w:val="00C87E1F"/>
    <w:rsid w:val="00C938C0"/>
    <w:rsid w:val="00CC061E"/>
    <w:rsid w:val="00CD3DA3"/>
    <w:rsid w:val="00CF6F66"/>
    <w:rsid w:val="00CF762E"/>
    <w:rsid w:val="00D04871"/>
    <w:rsid w:val="00D35247"/>
    <w:rsid w:val="00D40FF5"/>
    <w:rsid w:val="00D5237C"/>
    <w:rsid w:val="00D52B6D"/>
    <w:rsid w:val="00DE42C1"/>
    <w:rsid w:val="00E01A1B"/>
    <w:rsid w:val="00E0244C"/>
    <w:rsid w:val="00E34C6E"/>
    <w:rsid w:val="00E617D1"/>
    <w:rsid w:val="00EF35B5"/>
    <w:rsid w:val="00EF3F98"/>
    <w:rsid w:val="00F12F1F"/>
    <w:rsid w:val="00F4143E"/>
    <w:rsid w:val="00F56E6B"/>
    <w:rsid w:val="00F67C5B"/>
    <w:rsid w:val="00F71088"/>
    <w:rsid w:val="00F8774E"/>
    <w:rsid w:val="00FE38A0"/>
    <w:rsid w:val="0E14DA62"/>
    <w:rsid w:val="1C5C65EF"/>
    <w:rsid w:val="1DA52BB8"/>
    <w:rsid w:val="24AB3FD3"/>
    <w:rsid w:val="297EB0F6"/>
    <w:rsid w:val="38ECC752"/>
    <w:rsid w:val="3AF4CAA8"/>
    <w:rsid w:val="418EABCE"/>
    <w:rsid w:val="4343A48C"/>
    <w:rsid w:val="490AD8A2"/>
    <w:rsid w:val="4F1DA0EC"/>
    <w:rsid w:val="5CEF6FC5"/>
    <w:rsid w:val="5E8BB748"/>
    <w:rsid w:val="607A1B1F"/>
    <w:rsid w:val="6112E5F4"/>
    <w:rsid w:val="73FC6511"/>
    <w:rsid w:val="7A88C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E0C8B"/>
  <w15:docId w15:val="{A9009C75-7EA2-4E42-A219-D4E684A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200"/>
    </w:pPr>
  </w:style>
  <w:style w:type="character" w:customStyle="1" w:styleId="fontstyle01">
    <w:name w:val="fontstyle01"/>
    <w:basedOn w:val="DefaultParagraphFont"/>
    <w:rsid w:val="0088551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3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F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3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F9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5596181ACC64785CE7B22BED2954B" ma:contentTypeVersion="11" ma:contentTypeDescription="Create a new document." ma:contentTypeScope="" ma:versionID="f4dae6b8a5a4a42b87341aeb7a45dff2">
  <xsd:schema xmlns:xsd="http://www.w3.org/2001/XMLSchema" xmlns:xs="http://www.w3.org/2001/XMLSchema" xmlns:p="http://schemas.microsoft.com/office/2006/metadata/properties" xmlns:ns2="043bc5a1-41d9-4ce5-a554-f172a4abb631" xmlns:ns3="4b5da06a-79e1-4f5f-b5b1-ccdeb1153bae" targetNamespace="http://schemas.microsoft.com/office/2006/metadata/properties" ma:root="true" ma:fieldsID="2fe4f76e0fea5c6df90a9573e5961c3b" ns2:_="" ns3:_="">
    <xsd:import namespace="043bc5a1-41d9-4ce5-a554-f172a4abb631"/>
    <xsd:import namespace="4b5da06a-79e1-4f5f-b5b1-ccdeb1153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c5a1-41d9-4ce5-a554-f172a4abb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da06a-79e1-4f5f-b5b1-ccdeb1153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112E4-82F2-4BC9-B94A-48FEB0A9E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8F787-F805-465E-8C66-5BC4B9905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45C90-CF0B-45E0-A3B8-E0E030A5A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2E216B-1C61-4339-B09E-C4F417BCF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bc5a1-41d9-4ce5-a554-f172a4abb631"/>
    <ds:schemaRef ds:uri="4b5da06a-79e1-4f5f-b5b1-ccdeb1153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Speigle</dc:creator>
  <cp:lastModifiedBy>Anne Speigle</cp:lastModifiedBy>
  <cp:revision>2</cp:revision>
  <cp:lastPrinted>2022-06-17T16:59:00Z</cp:lastPrinted>
  <dcterms:created xsi:type="dcterms:W3CDTF">2022-08-12T18:27:00Z</dcterms:created>
  <dcterms:modified xsi:type="dcterms:W3CDTF">2022-08-12T18:27:00Z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LastSaved">
    <vt:filetime>2021-09-17T00:00:00Z</vt:filetime>
  </property>
  <property fmtid="{D5CDD505-2E9C-101B-9397-08002B2CF9AE}" pid="4" name="ContentTypeId">
    <vt:lpwstr>0x0101005985596181ACC64785CE7B22BED2954B</vt:lpwstr>
  </property>
</Properties>
</file>